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5EC" w:rsidRPr="005D05EC" w:rsidRDefault="005D05EC" w:rsidP="005D05EC">
      <w:pPr>
        <w:pStyle w:val="1"/>
      </w:pPr>
      <w:r w:rsidRPr="005D05EC">
        <w:t>Российские ученые продвинулись в синтезе “зеленого” этилена из биоэтанола</w:t>
      </w:r>
    </w:p>
    <w:p w:rsidR="005D05EC" w:rsidRDefault="005D05EC" w:rsidP="005D05EC">
      <w:pPr>
        <w:pStyle w:val="a3"/>
      </w:pPr>
    </w:p>
    <w:p w:rsidR="005D05EC" w:rsidRPr="005D05EC" w:rsidRDefault="005D05EC" w:rsidP="005D05EC">
      <w:pPr>
        <w:pStyle w:val="a3"/>
      </w:pPr>
      <w:r w:rsidRPr="005D05EC">
        <w:t>Они утверждают, что наличие примесей тормозит образование побочных соединений, что повышает выход целевого продукта</w:t>
      </w:r>
    </w:p>
    <w:p w:rsidR="005D05EC" w:rsidRPr="005D05EC" w:rsidRDefault="005D05EC" w:rsidP="005D05EC">
      <w:pPr>
        <w:pStyle w:val="a3"/>
      </w:pPr>
      <w:r w:rsidRPr="005D05EC">
        <w:t>Специалисты ФИЦ «Институт катализа СО РАН» создали кинетическую модель промышленного процесса получения этилена из биоэтанола, чтобы проверить, как влияют примеси в исходном сырье на качество и выход целевого продукта. Исследование показало, что примеси изопропанола повышают селективность получаемого «зеленого» этилена за счет того, что сильно подавляют образование побочных продуктов.</w:t>
      </w:r>
    </w:p>
    <w:p w:rsidR="005D05EC" w:rsidRPr="005D05EC" w:rsidRDefault="005D05EC" w:rsidP="005D05EC">
      <w:pPr>
        <w:pStyle w:val="a3"/>
      </w:pPr>
      <w:r w:rsidRPr="005D05EC">
        <w:t>Этилен — один из самых крупнотоннажных химических продуктов, который необходим для производства химических реагентов, полимеров, товаров бытовой химии, текстиля и т. д. Производят его из нефтепродуктов методом пиролиза, но также развивается направление получения «зеленого» этилена из альтернативного сырья — биоэтанола.</w:t>
      </w:r>
    </w:p>
    <w:p w:rsidR="005D05EC" w:rsidRPr="005D05EC" w:rsidRDefault="005D05EC" w:rsidP="005D05EC">
      <w:pPr>
        <w:pStyle w:val="a3"/>
      </w:pPr>
      <w:r w:rsidRPr="005D05EC">
        <w:t>Ученые ФИЦ ИК СО РАН исследуют метод синтеза этилена из биоэтанола на основе непищевого растительного сырья. В качестве него могут использоваться отходы сельского хозяйства, например, шелуха или солома зерновых культур — овса, пшеницы или риса. Получаемый этилен позиционируют как источник для производства продуктов малотоннажной химии с высокой добавленной стоимостью — многослойных углеродных нанотрубок, полиэтилена, сверхвысокомолекулярного полиэтилена и композитов на их основе.</w:t>
      </w:r>
    </w:p>
    <w:p w:rsidR="005D05EC" w:rsidRPr="005D05EC" w:rsidRDefault="005D05EC" w:rsidP="005D05EC">
      <w:pPr>
        <w:pStyle w:val="a3"/>
      </w:pPr>
      <w:r w:rsidRPr="005D05EC">
        <w:t>Биоэтанол содержит в виде примесей такие побочные продукты брожения, как бутанол, изопропанол, изобутанол и другие спирты. Ученые решили проверить, как наличие примесей в сырье будет влиять на получение этилена — эти данные необходимы для того, чтобы понять, насколько процесс будет экономически выгодным при переработке реального сырья.</w:t>
      </w:r>
    </w:p>
    <w:p w:rsidR="005D05EC" w:rsidRPr="005D05EC" w:rsidRDefault="005D05EC" w:rsidP="005D05EC">
      <w:pPr>
        <w:pStyle w:val="a3"/>
      </w:pPr>
      <w:r w:rsidRPr="005D05EC">
        <w:t>– Получение чистого этанола без примесей — довольно дорогая процедура, которая занимает более 20 % энергозатрат от производства самого спирта, — рассказала старший научный сотрудник отдела технологии каталитических процессов ИК СО РАН к.т.н. Елена Овчинникова. – Нам было важно понять, возможно ли использовать этанол с примесями без предварительной глубокой очистки в производстве этилена, и оценить, как это повлияет на экономику нашего каталитического процесса. Мы разработали математическую модель влияния примесей на конечный продукт, чтобы можно было предсказать, как будет вести себя процесс и продукт какого качества мы получим. Это необходимо, чтобы провести экономические расчеты и найти сбалансированную чистоту биоэтанола для более выгодного проведения реакции.</w:t>
      </w:r>
    </w:p>
    <w:p w:rsidR="005D05EC" w:rsidRPr="005D05EC" w:rsidRDefault="005D05EC" w:rsidP="005D05EC">
      <w:pPr>
        <w:pStyle w:val="a3"/>
      </w:pPr>
      <w:r w:rsidRPr="005D05EC">
        <w:t>Исследователи смоделировали получение в промышленном реакторе этилена из биоэтанола чистотой 92% с содержанием примеси изопропанола 0.03–0.3%. Оказалось, что наличие примесей тормозит образование побочных соединений, что повышает выход целевого продукта.</w:t>
      </w:r>
    </w:p>
    <w:p w:rsidR="005D05EC" w:rsidRPr="005D05EC" w:rsidRDefault="005D05EC" w:rsidP="005D05EC">
      <w:pPr>
        <w:pStyle w:val="a3"/>
      </w:pPr>
      <w:r w:rsidRPr="005D05EC">
        <w:t>– Вместе с этиленом в ходе реакции у нас получаются побочные продукты — например, бутилен и ацетальдегид, — пояснила ученый. – Примеси изопропанола тормозят все реакции, но в большей степени именно реакцию образования ацетальдегида. Селективность по всем продуктам в сумме равна 100%, и если селективность побочных продуктов снижается, то селективность целевого — этилена — увеличивается. Мы выяснили, что образование ацетальдегида тормозится в семь раз сильнее, чем образование остальных продуктов. По нашим данным, это делает процесс более экономически выгодным, потому что не требуется глубокой очистки этанола.</w:t>
      </w:r>
    </w:p>
    <w:p w:rsidR="005D05EC" w:rsidRPr="005D05EC" w:rsidRDefault="005D05EC" w:rsidP="005D05EC">
      <w:pPr>
        <w:pStyle w:val="a3"/>
      </w:pPr>
      <w:r w:rsidRPr="005D05EC">
        <w:t>Ученые обосновали целесообразность развития малотоннажной технологии получения «зеленого» этилена на основе трубчатых реакторов, состоящих из тысяч трубок, в которые загружен специальный алюмооксидный катализатор. В ИК СО РАН запатентовали экологически чистый способ производства этого катализатора. По оценкам исследователей, оптимальная мощность производства «зеленого» этилена в трубчатых реакторах — 20–60 тысяч тонн в год.</w:t>
      </w:r>
    </w:p>
    <w:p w:rsidR="005D05EC" w:rsidRPr="005D05EC" w:rsidRDefault="005D05EC" w:rsidP="005D05EC">
      <w:pPr>
        <w:pStyle w:val="a3"/>
      </w:pPr>
      <w:r w:rsidRPr="005D05EC">
        <w:t>На следующем этапе ученые проверят полученные результаты моделирования для промышленного реактора на пилотной установке. На ней уже синтезировали пилотные партии этилена для композитов для кабельной промышленности и высокопрочных композитов на основе сверхвысокомолекулярного полиэтилена и многослойных углеродных нанотрубок.</w:t>
      </w:r>
    </w:p>
    <w:p w:rsidR="0026289E" w:rsidRDefault="0026289E" w:rsidP="005D05EC">
      <w:pPr>
        <w:pStyle w:val="a3"/>
        <w:rPr>
          <w:lang w:val="en-US"/>
        </w:rPr>
      </w:pPr>
    </w:p>
    <w:p w:rsidR="005D05EC" w:rsidRPr="005D05EC" w:rsidRDefault="005D05EC" w:rsidP="005D05EC">
      <w:pPr>
        <w:pStyle w:val="a3"/>
      </w:pPr>
      <w:r>
        <w:t xml:space="preserve">InfoDrive. - 2024. - </w:t>
      </w:r>
      <w:r>
        <w:rPr>
          <w:b/>
          <w:bCs w:val="0"/>
        </w:rPr>
        <w:t>3 февраля</w:t>
      </w:r>
      <w:r>
        <w:t xml:space="preserve">. - </w:t>
      </w:r>
      <w:r>
        <w:rPr>
          <w:b/>
          <w:bCs w:val="0"/>
        </w:rPr>
        <w:t>URL:</w:t>
      </w:r>
      <w:r>
        <w:t xml:space="preserve"> </w:t>
      </w:r>
      <w:bookmarkStart w:id="0" w:name="_GoBack"/>
      <w:bookmarkEnd w:id="0"/>
      <w:r>
        <w:fldChar w:fldCharType="begin"/>
      </w:r>
      <w:r>
        <w:instrText xml:space="preserve"> HYPERLINK "https://drive-journal.ru/rossijskie-uchenye-prodvinulis-v-sinteze-zelenogo-jetilena-iz-biojetanola/" </w:instrText>
      </w:r>
      <w:r>
        <w:fldChar w:fldCharType="separate"/>
      </w:r>
      <w:r>
        <w:rPr>
          <w:rStyle w:val="a7"/>
        </w:rPr>
        <w:t>https://drive-journal.ru/rossijskie-uchenye-prodvinulis-v-sinteze-zelenogo-jetilena-iz-biojetanola/</w:t>
      </w:r>
      <w:r>
        <w:fldChar w:fldCharType="end"/>
      </w:r>
    </w:p>
    <w:sectPr w:rsidR="005D05EC" w:rsidRPr="005D05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F7269"/>
    <w:multiLevelType w:val="multilevel"/>
    <w:tmpl w:val="E3861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5EC"/>
    <w:rsid w:val="0026289E"/>
    <w:rsid w:val="003A319C"/>
    <w:rsid w:val="003F2ACB"/>
    <w:rsid w:val="005D05EC"/>
    <w:rsid w:val="0073435D"/>
    <w:rsid w:val="00813039"/>
    <w:rsid w:val="008E045F"/>
    <w:rsid w:val="00A77786"/>
    <w:rsid w:val="00B975DF"/>
    <w:rsid w:val="00C23304"/>
    <w:rsid w:val="00D20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3435D"/>
    <w:pPr>
      <w:keepNext/>
      <w:keepLines/>
      <w:spacing w:after="0" w:line="240" w:lineRule="auto"/>
      <w:jc w:val="center"/>
      <w:outlineLvl w:val="0"/>
    </w:pPr>
    <w:rPr>
      <w:rFonts w:ascii="Arial" w:eastAsiaTheme="majorEastAsia" w:hAnsi="Arial" w:cstheme="majorBidi"/>
      <w:b/>
      <w:bCs/>
      <w:sz w:val="40"/>
      <w:szCs w:val="28"/>
    </w:rPr>
  </w:style>
  <w:style w:type="paragraph" w:styleId="2">
    <w:name w:val="heading 2"/>
    <w:basedOn w:val="a"/>
    <w:link w:val="20"/>
    <w:uiPriority w:val="9"/>
    <w:qFormat/>
    <w:rsid w:val="005D05E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Для дайджеста"/>
    <w:basedOn w:val="a"/>
    <w:autoRedefine/>
    <w:uiPriority w:val="1"/>
    <w:qFormat/>
    <w:rsid w:val="00B975DF"/>
    <w:pPr>
      <w:spacing w:after="0" w:line="240" w:lineRule="auto"/>
      <w:ind w:firstLine="567"/>
    </w:pPr>
    <w:rPr>
      <w:rFonts w:ascii="Arial" w:hAnsi="Arial" w:cs="Arial"/>
      <w:bCs/>
      <w:sz w:val="18"/>
      <w:szCs w:val="27"/>
      <w:shd w:val="clear" w:color="auto" w:fill="FFFFFF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3435D"/>
    <w:rPr>
      <w:rFonts w:ascii="Arial" w:eastAsiaTheme="majorEastAsia" w:hAnsi="Arial" w:cstheme="majorBidi"/>
      <w:b/>
      <w:bCs/>
      <w:sz w:val="40"/>
      <w:szCs w:val="28"/>
    </w:rPr>
  </w:style>
  <w:style w:type="character" w:customStyle="1" w:styleId="20">
    <w:name w:val="Заголовок 2 Знак"/>
    <w:basedOn w:val="a0"/>
    <w:link w:val="2"/>
    <w:uiPriority w:val="9"/>
    <w:rsid w:val="005D05E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elementor-icon-list-text">
    <w:name w:val="elementor-icon-list-text"/>
    <w:basedOn w:val="a0"/>
    <w:rsid w:val="005D05EC"/>
  </w:style>
  <w:style w:type="character" w:customStyle="1" w:styleId="post-views-label">
    <w:name w:val="post-views-label"/>
    <w:basedOn w:val="a0"/>
    <w:rsid w:val="005D05EC"/>
  </w:style>
  <w:style w:type="character" w:customStyle="1" w:styleId="post-views-count">
    <w:name w:val="post-views-count"/>
    <w:basedOn w:val="a0"/>
    <w:rsid w:val="005D05EC"/>
  </w:style>
  <w:style w:type="paragraph" w:styleId="a4">
    <w:name w:val="Normal (Web)"/>
    <w:basedOn w:val="a"/>
    <w:uiPriority w:val="99"/>
    <w:semiHidden/>
    <w:unhideWhenUsed/>
    <w:rsid w:val="005D05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D0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05EC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5D05E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3435D"/>
    <w:pPr>
      <w:keepNext/>
      <w:keepLines/>
      <w:spacing w:after="0" w:line="240" w:lineRule="auto"/>
      <w:jc w:val="center"/>
      <w:outlineLvl w:val="0"/>
    </w:pPr>
    <w:rPr>
      <w:rFonts w:ascii="Arial" w:eastAsiaTheme="majorEastAsia" w:hAnsi="Arial" w:cstheme="majorBidi"/>
      <w:b/>
      <w:bCs/>
      <w:sz w:val="40"/>
      <w:szCs w:val="28"/>
    </w:rPr>
  </w:style>
  <w:style w:type="paragraph" w:styleId="2">
    <w:name w:val="heading 2"/>
    <w:basedOn w:val="a"/>
    <w:link w:val="20"/>
    <w:uiPriority w:val="9"/>
    <w:qFormat/>
    <w:rsid w:val="005D05E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Для дайджеста"/>
    <w:basedOn w:val="a"/>
    <w:autoRedefine/>
    <w:uiPriority w:val="1"/>
    <w:qFormat/>
    <w:rsid w:val="00B975DF"/>
    <w:pPr>
      <w:spacing w:after="0" w:line="240" w:lineRule="auto"/>
      <w:ind w:firstLine="567"/>
    </w:pPr>
    <w:rPr>
      <w:rFonts w:ascii="Arial" w:hAnsi="Arial" w:cs="Arial"/>
      <w:bCs/>
      <w:sz w:val="18"/>
      <w:szCs w:val="27"/>
      <w:shd w:val="clear" w:color="auto" w:fill="FFFFFF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3435D"/>
    <w:rPr>
      <w:rFonts w:ascii="Arial" w:eastAsiaTheme="majorEastAsia" w:hAnsi="Arial" w:cstheme="majorBidi"/>
      <w:b/>
      <w:bCs/>
      <w:sz w:val="40"/>
      <w:szCs w:val="28"/>
    </w:rPr>
  </w:style>
  <w:style w:type="character" w:customStyle="1" w:styleId="20">
    <w:name w:val="Заголовок 2 Знак"/>
    <w:basedOn w:val="a0"/>
    <w:link w:val="2"/>
    <w:uiPriority w:val="9"/>
    <w:rsid w:val="005D05E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elementor-icon-list-text">
    <w:name w:val="elementor-icon-list-text"/>
    <w:basedOn w:val="a0"/>
    <w:rsid w:val="005D05EC"/>
  </w:style>
  <w:style w:type="character" w:customStyle="1" w:styleId="post-views-label">
    <w:name w:val="post-views-label"/>
    <w:basedOn w:val="a0"/>
    <w:rsid w:val="005D05EC"/>
  </w:style>
  <w:style w:type="character" w:customStyle="1" w:styleId="post-views-count">
    <w:name w:val="post-views-count"/>
    <w:basedOn w:val="a0"/>
    <w:rsid w:val="005D05EC"/>
  </w:style>
  <w:style w:type="paragraph" w:styleId="a4">
    <w:name w:val="Normal (Web)"/>
    <w:basedOn w:val="a"/>
    <w:uiPriority w:val="99"/>
    <w:semiHidden/>
    <w:unhideWhenUsed/>
    <w:rsid w:val="005D05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D0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05EC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5D05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7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80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90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80906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154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93405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165613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29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19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73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74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876549">
                  <w:blockQuote w:val="1"/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284182">
                  <w:blockQuote w:val="1"/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653</Words>
  <Characters>3724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</cp:revision>
  <dcterms:created xsi:type="dcterms:W3CDTF">2024-02-08T04:22:00Z</dcterms:created>
  <dcterms:modified xsi:type="dcterms:W3CDTF">2024-02-08T04:25:00Z</dcterms:modified>
</cp:coreProperties>
</file>